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75.393700787403" w:type="dxa"/>
        <w:jc w:val="center"/>
        <w:tblLayout w:type="fixed"/>
        <w:tblLook w:val="0600"/>
      </w:tblPr>
      <w:tblGrid>
        <w:gridCol w:w="469.60629921259823"/>
        <w:gridCol w:w="9205.393700787403"/>
        <w:gridCol w:w="400.39370078740177"/>
        <w:tblGridChange w:id="0">
          <w:tblGrid>
            <w:gridCol w:w="469.60629921259823"/>
            <w:gridCol w:w="9205.393700787403"/>
            <w:gridCol w:w="400.39370078740177"/>
          </w:tblGrid>
        </w:tblGridChange>
      </w:tblGrid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jp3cc9nrws5z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</w:rPr>
              <w:drawing>
                <wp:inline distB="114300" distT="114300" distL="114300" distR="114300">
                  <wp:extent cx="4585186" cy="688427"/>
                  <wp:effectExtent b="0" l="0" r="0" t="0"/>
                  <wp:docPr id="1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-8028" l="0" r="2763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186" cy="6884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09/2025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3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_____/______/2025.</w:t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_____/______/2025.</w:t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XtcfoNpRymK0jCbX2xqCPfkkCw==">CgMxLjAyCGguZ2pkZ3hzMg5oLmpwM2NjOW5yd3M1ejgAciExMU9mMDNPTVJ6dVZ6aGdOLXpPbjMxUmNsUzNKQ01pLS0=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