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75.393700787403" w:type="dxa"/>
        <w:jc w:val="center"/>
        <w:tblLayout w:type="fixed"/>
        <w:tblLook w:val="0600"/>
      </w:tblPr>
      <w:tblGrid>
        <w:gridCol w:w="469.60629921259823"/>
        <w:gridCol w:w="9205.393700787403"/>
        <w:gridCol w:w="400.39370078740177"/>
        <w:tblGridChange w:id="0">
          <w:tblGrid>
            <w:gridCol w:w="469.60629921259823"/>
            <w:gridCol w:w="9205.393700787403"/>
            <w:gridCol w:w="400.39370078740177"/>
          </w:tblGrid>
        </w:tblGridChange>
      </w:tblGrid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jp3cc9nrws5z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</w:rPr>
              <w:drawing>
                <wp:inline distB="114300" distT="114300" distL="114300" distR="114300">
                  <wp:extent cx="4585186" cy="688427"/>
                  <wp:effectExtent b="0" l="0" r="0" t="0"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-8029" l="0" r="2763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186" cy="6884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06/2025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3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_____/______/2025.</w:t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_____/______/2025.</w:t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ZJ0iBzeCiWzQXCc36ned0rYsA==">CgMxLjAyCGguZ2pkZ3hzMg5oLmpwM2NjOW5yd3M1ejgAciExRkFKOGg5R2xlR3VxSU13dWVEMFBMcGFrektaWFI3eGU=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